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2" w:rsidRDefault="000113E2" w:rsidP="000113E2">
      <w:r>
        <w:t>ПОВЕСТКА ДНЯ</w:t>
      </w:r>
      <w:r w:rsidR="005E1524">
        <w:t xml:space="preserve"> ОБЩЕГО СОБРАНИЯ ЧЛЕНОВ</w:t>
      </w:r>
      <w:r w:rsidR="002063E4">
        <w:t xml:space="preserve"> ЖИЛИЩНО-СТРОИТЕЛЬНОГО КООПЕРАТИВА № 1226, САНКТ-ПЕТЕРБУРГ, УЛ</w:t>
      </w:r>
      <w:proofErr w:type="gramStart"/>
      <w:r w:rsidR="002063E4">
        <w:t>.Л</w:t>
      </w:r>
      <w:proofErr w:type="gramEnd"/>
      <w:r w:rsidR="002063E4">
        <w:t>АТЫШСКИХ СТРЕЛКОВ, Д.11, КОРП.1</w:t>
      </w:r>
    </w:p>
    <w:p w:rsidR="000113E2" w:rsidRDefault="000113E2" w:rsidP="000113E2"/>
    <w:p w:rsidR="000113E2" w:rsidRDefault="000113E2" w:rsidP="000113E2">
      <w:pPr>
        <w:pStyle w:val="a3"/>
        <w:numPr>
          <w:ilvl w:val="0"/>
          <w:numId w:val="2"/>
        </w:numPr>
      </w:pPr>
      <w:r>
        <w:t>ОТЧЕТ ПРАВЛЕНИЯ</w:t>
      </w:r>
    </w:p>
    <w:p w:rsidR="002063E4" w:rsidRDefault="002063E4" w:rsidP="0029742D">
      <w:pPr>
        <w:pStyle w:val="a3"/>
      </w:pPr>
    </w:p>
    <w:p w:rsidR="0029742D" w:rsidRDefault="005E1524" w:rsidP="0029742D">
      <w:pPr>
        <w:pStyle w:val="a3"/>
      </w:pPr>
      <w:r>
        <w:t>За период с апреля 2016 по март 2018</w:t>
      </w:r>
      <w:r w:rsidR="006737D2">
        <w:t xml:space="preserve"> года Правлением</w:t>
      </w:r>
      <w:r>
        <w:t xml:space="preserve"> ЖСК-1226 выполнены следующие пункты повестки общего собрания 2016 года, принятые большинством голосов</w:t>
      </w:r>
      <w:r w:rsidR="006737D2">
        <w:t>:</w:t>
      </w:r>
    </w:p>
    <w:p w:rsidR="006737D2" w:rsidRDefault="006737D2" w:rsidP="0029742D">
      <w:pPr>
        <w:pStyle w:val="a3"/>
      </w:pPr>
    </w:p>
    <w:p w:rsidR="005E1524" w:rsidRDefault="005E1524" w:rsidP="0029742D">
      <w:pPr>
        <w:pStyle w:val="a3"/>
      </w:pPr>
      <w:r>
        <w:t xml:space="preserve">- </w:t>
      </w:r>
      <w:r w:rsidR="00D070DC">
        <w:t xml:space="preserve">во исполнение п.3.1. повестки дня собрания от 2016 года, </w:t>
      </w:r>
      <w:r>
        <w:t xml:space="preserve">в связи с признанием Федеральной Антимонопольной Службой РФ незаконными требований Сбербанка РФ об обязательном открытии расчетного счета для жилищных организаций, в адрес которых Сбербанком осуществляются перечисления платежей, расчетный счет в Сбербанк РФ не открывался, обслуживание расчетного счета ЖСК </w:t>
      </w:r>
      <w:proofErr w:type="gramStart"/>
      <w:r>
        <w:t>производится</w:t>
      </w:r>
      <w:proofErr w:type="gramEnd"/>
      <w:r>
        <w:t xml:space="preserve"> как и ранее в Банке ВТБ.</w:t>
      </w:r>
    </w:p>
    <w:p w:rsidR="005E1524" w:rsidRDefault="00D070DC" w:rsidP="0029742D">
      <w:pPr>
        <w:pStyle w:val="a3"/>
      </w:pPr>
      <w:r>
        <w:t>- во исполнение п.3.3. повестки дня собрания от 2016 года введены пени на просроченную задолженность по оплате коммунальных услуг. Собранные по данной статье средства</w:t>
      </w:r>
      <w:r w:rsidR="004334D6">
        <w:t xml:space="preserve">, вкупе </w:t>
      </w:r>
      <w:proofErr w:type="gramStart"/>
      <w:r w:rsidR="004334D6">
        <w:t>со</w:t>
      </w:r>
      <w:proofErr w:type="gramEnd"/>
      <w:r w:rsidR="004334D6">
        <w:t xml:space="preserve"> взиманием просроченной задолженности с должников</w:t>
      </w:r>
      <w:r w:rsidR="00FF2D04">
        <w:t xml:space="preserve"> частично</w:t>
      </w:r>
      <w:r>
        <w:t xml:space="preserve"> направлены на погашение задолженности перед ГУП </w:t>
      </w:r>
      <w:r w:rsidR="00FF2D04">
        <w:t>«</w:t>
      </w:r>
      <w:r>
        <w:t xml:space="preserve">ТЭК </w:t>
      </w:r>
      <w:proofErr w:type="spellStart"/>
      <w:r>
        <w:t>Спб</w:t>
      </w:r>
      <w:proofErr w:type="spellEnd"/>
      <w:r w:rsidR="00FF2D04">
        <w:t>»</w:t>
      </w:r>
      <w:r>
        <w:t>, благодаря чему задолженность за период с 2016 по 2018 годы</w:t>
      </w:r>
      <w:r w:rsidR="00FF2D04">
        <w:t xml:space="preserve"> перед поставщиком ГВС и отопления</w:t>
      </w:r>
      <w:r>
        <w:t xml:space="preserve"> сократилась бо</w:t>
      </w:r>
      <w:r w:rsidR="00FF2D04">
        <w:t xml:space="preserve">лее чем на один миллион рублей. Имевшаяся задолженность перед ГУП «Водоканал СПб» полностью погашена. </w:t>
      </w:r>
      <w:r>
        <w:t>Оставшиеся средства</w:t>
      </w:r>
      <w:r w:rsidR="004D1945">
        <w:t xml:space="preserve"> по статье пени</w:t>
      </w:r>
      <w:r>
        <w:t xml:space="preserve"> направлены на оплату услуг представителя интересов ЖСК в судебных органах РФ. По состоянию на дату составления отчета в производстве находится 11 дел по взысканию задолженности в суммах, превышающих 50.000 рублей в судах общей юрисдикции.</w:t>
      </w:r>
    </w:p>
    <w:p w:rsidR="00345641" w:rsidRDefault="00345641" w:rsidP="0029742D">
      <w:pPr>
        <w:pStyle w:val="a3"/>
      </w:pPr>
      <w:r>
        <w:t xml:space="preserve">- в связи с отказом Фонда капитального ремонта о </w:t>
      </w:r>
      <w:proofErr w:type="spellStart"/>
      <w:r>
        <w:t>софинансировании</w:t>
      </w:r>
      <w:proofErr w:type="spellEnd"/>
      <w:r>
        <w:t xml:space="preserve"> работ по капремонту </w:t>
      </w:r>
      <w:proofErr w:type="spellStart"/>
      <w:r>
        <w:t>общедомовых</w:t>
      </w:r>
      <w:proofErr w:type="spellEnd"/>
      <w:r>
        <w:t xml:space="preserve"> систем горячей и холодной воды, работы по п.3.4 исполнены частично из средств текущего ремонта. </w:t>
      </w:r>
    </w:p>
    <w:p w:rsidR="00345641" w:rsidRDefault="00345641" w:rsidP="0029742D">
      <w:pPr>
        <w:pStyle w:val="a3"/>
      </w:pPr>
      <w:r>
        <w:t xml:space="preserve">- п.3.7., п.3.8 повестки дня собрания от 2016 года </w:t>
      </w:r>
      <w:proofErr w:type="gramStart"/>
      <w:r>
        <w:t>исполнен</w:t>
      </w:r>
      <w:proofErr w:type="gramEnd"/>
      <w:r>
        <w:t xml:space="preserve"> полностью, тарифы и нормативы на жилищные и коммунальные ус</w:t>
      </w:r>
      <w:r w:rsidR="00F54E26">
        <w:t>луги соответствуют постановлениям Правительства Санкт-Петербурга</w:t>
      </w:r>
      <w:r>
        <w:t>.</w:t>
      </w:r>
    </w:p>
    <w:p w:rsidR="000F401A" w:rsidRDefault="000F401A" w:rsidP="0029742D">
      <w:pPr>
        <w:pStyle w:val="a3"/>
      </w:pPr>
    </w:p>
    <w:p w:rsidR="000F401A" w:rsidRDefault="000F401A" w:rsidP="0029742D">
      <w:pPr>
        <w:pStyle w:val="a3"/>
      </w:pPr>
      <w:r>
        <w:t>В период 2016-2018гг произведен комплекс работ по дальнейшему повышению качества работ по начислению и расчету квартплаты.</w:t>
      </w:r>
    </w:p>
    <w:p w:rsidR="000F401A" w:rsidRDefault="000F401A" w:rsidP="0029742D">
      <w:pPr>
        <w:pStyle w:val="a3"/>
      </w:pPr>
      <w:r>
        <w:t xml:space="preserve">-Полностью отлажен механизм представления и сбора информации через личные кабинеты жильцов. </w:t>
      </w:r>
    </w:p>
    <w:p w:rsidR="00D070DC" w:rsidRDefault="000F401A" w:rsidP="0029742D">
      <w:pPr>
        <w:pStyle w:val="a3"/>
      </w:pPr>
      <w:r>
        <w:t>- Введен механизм оплаты квитанции непосредственно из личного кабинета</w:t>
      </w:r>
    </w:p>
    <w:p w:rsidR="000F401A" w:rsidRDefault="000F401A" w:rsidP="0029742D">
      <w:pPr>
        <w:pStyle w:val="a3"/>
      </w:pPr>
      <w:r>
        <w:t>- отлажена система взаимодействия в части передачи</w:t>
      </w:r>
      <w:r w:rsidR="00851D69">
        <w:t xml:space="preserve"> показаний счетчиков через реестры </w:t>
      </w:r>
      <w:r w:rsidR="003E3F4D">
        <w:t>П</w:t>
      </w:r>
      <w:r>
        <w:t>АО «Сбербанк РФ» и  ПАО «</w:t>
      </w:r>
      <w:proofErr w:type="spellStart"/>
      <w:r>
        <w:t>Петроэлектросбыт</w:t>
      </w:r>
      <w:proofErr w:type="spellEnd"/>
      <w:r>
        <w:t>»</w:t>
      </w:r>
    </w:p>
    <w:p w:rsidR="00253B80" w:rsidRDefault="006737D2" w:rsidP="000F401A">
      <w:pPr>
        <w:ind w:left="708"/>
      </w:pPr>
      <w:r>
        <w:t xml:space="preserve">- дом поддерживается в исправном техническом состоянии, своевременно выполняются работы по подготовке дома к </w:t>
      </w:r>
      <w:r w:rsidR="00AA566D">
        <w:t>отопительному сезону, штрафов от государственных</w:t>
      </w:r>
      <w:r w:rsidR="000B1E14">
        <w:t xml:space="preserve"> контро</w:t>
      </w:r>
      <w:r w:rsidR="00253B80">
        <w:t>лирующих органов не назначено</w:t>
      </w:r>
      <w:r w:rsidR="000F401A">
        <w:t>,</w:t>
      </w:r>
      <w:r w:rsidR="00253B80">
        <w:t xml:space="preserve"> санитарное состояние дома находится в удовлетворительном состоянии, вывоз ТБО осуществляется своевременно</w:t>
      </w:r>
      <w:r w:rsidR="001A457B">
        <w:t>, санитарная обработка дома согласно графику</w:t>
      </w:r>
    </w:p>
    <w:p w:rsidR="00812BA5" w:rsidRDefault="00812BA5" w:rsidP="0075645C">
      <w:pPr>
        <w:pStyle w:val="a3"/>
      </w:pPr>
    </w:p>
    <w:p w:rsidR="006737D2" w:rsidRDefault="006737D2" w:rsidP="0029742D">
      <w:pPr>
        <w:pStyle w:val="a3"/>
      </w:pPr>
    </w:p>
    <w:p w:rsidR="000113E2" w:rsidRDefault="000113E2" w:rsidP="000113E2">
      <w:pPr>
        <w:pStyle w:val="a3"/>
        <w:numPr>
          <w:ilvl w:val="0"/>
          <w:numId w:val="2"/>
        </w:numPr>
      </w:pPr>
      <w:r>
        <w:lastRenderedPageBreak/>
        <w:t>ОТЧЕТ РЕВИЗИОННОЙ КОМИССИИ</w:t>
      </w:r>
    </w:p>
    <w:p w:rsidR="002063E4" w:rsidRDefault="002063E4" w:rsidP="002063E4">
      <w:pPr>
        <w:pStyle w:val="a3"/>
      </w:pPr>
      <w:r>
        <w:t>(</w:t>
      </w:r>
      <w:r w:rsidR="004D1F33">
        <w:t xml:space="preserve">полный документ на 30 страницах размещен на сайте ЖСК-1226 по адресу </w:t>
      </w:r>
      <w:hyperlink r:id="rId5" w:history="1">
        <w:r w:rsidR="004D1F33" w:rsidRPr="00E43031">
          <w:rPr>
            <w:rStyle w:val="a4"/>
          </w:rPr>
          <w:t>www.zsk1226.ru</w:t>
        </w:r>
      </w:hyperlink>
      <w:r w:rsidR="004D1F33">
        <w:t xml:space="preserve"> в разделе «документы», также доступен для ознакомления в помещении Правления ЖСК</w:t>
      </w:r>
      <w:r>
        <w:t>)</w:t>
      </w:r>
    </w:p>
    <w:p w:rsidR="004D1F33" w:rsidRDefault="004D1F33" w:rsidP="0029742D">
      <w:pPr>
        <w:pStyle w:val="a3"/>
      </w:pPr>
    </w:p>
    <w:p w:rsidR="004D1F33" w:rsidRDefault="004D1F33" w:rsidP="0029742D">
      <w:pPr>
        <w:pStyle w:val="a3"/>
      </w:pPr>
      <w:r w:rsidRPr="004D1F33">
        <w:t>РАЗДЕЛ I. ОБЩИЕ ПОЛОЖЕНИЯ</w:t>
      </w:r>
    </w:p>
    <w:p w:rsidR="004D1F33" w:rsidRDefault="004D1F33" w:rsidP="004D1F33">
      <w:pPr>
        <w:pStyle w:val="a3"/>
      </w:pPr>
      <w:r>
        <w:t>В результате проведения ревизии вопросов по оценке системы учёта и системы внутреннего контроля выявлено следующее:</w:t>
      </w:r>
    </w:p>
    <w:p w:rsidR="004D1F33" w:rsidRDefault="004D1F33" w:rsidP="004D1F33">
      <w:pPr>
        <w:pStyle w:val="a3"/>
      </w:pPr>
      <w:r>
        <w:t>Предприятие имеет собственную бухгалтерскую службу. Бухгалтерская служба ведёт учёт имущества, обязательств и хозяйственных операций, осуществляемых ЖСК 1226.</w:t>
      </w:r>
    </w:p>
    <w:p w:rsidR="004D1F33" w:rsidRDefault="004D1F33" w:rsidP="004D1F33">
      <w:pPr>
        <w:pStyle w:val="a3"/>
      </w:pPr>
      <w:r>
        <w:t>По окончании отчётного периода главным бухгалтером составляется «Книга учёта доходов и расходов организаций, применяющих упрощённую систему налогообложения».</w:t>
      </w:r>
    </w:p>
    <w:p w:rsidR="004D1F33" w:rsidRDefault="004D1F33" w:rsidP="004D1F33">
      <w:pPr>
        <w:pStyle w:val="a3"/>
      </w:pPr>
      <w:r>
        <w:t>Учёт вёлся с использованием программного обеспечения, на базе программного комплекса:</w:t>
      </w:r>
    </w:p>
    <w:p w:rsidR="004D1F33" w:rsidRDefault="004D1F33" w:rsidP="004D1F33">
      <w:pPr>
        <w:pStyle w:val="a3"/>
      </w:pPr>
      <w:r>
        <w:t>1.</w:t>
      </w:r>
      <w:r>
        <w:tab/>
        <w:t>Программа «1С</w:t>
      </w:r>
      <w:proofErr w:type="gramStart"/>
      <w:r>
        <w:t>:П</w:t>
      </w:r>
      <w:proofErr w:type="gramEnd"/>
      <w:r>
        <w:t>редприятие» для учёта квартплаты и расчётов с жильцами, для ведение учёта хозяйственной деятельности в целях  налогообложения по общей системе учета;</w:t>
      </w:r>
    </w:p>
    <w:p w:rsidR="004D1F33" w:rsidRDefault="004D1F33" w:rsidP="004D1F33">
      <w:pPr>
        <w:pStyle w:val="a3"/>
      </w:pPr>
      <w:r>
        <w:t>2.</w:t>
      </w:r>
      <w:r>
        <w:tab/>
        <w:t>Программа «1С: Зарплата» для учёта расчётов по оплате труда;</w:t>
      </w:r>
    </w:p>
    <w:p w:rsidR="004D1F33" w:rsidRDefault="004D1F33" w:rsidP="004D1F33">
      <w:pPr>
        <w:pStyle w:val="a3"/>
      </w:pPr>
      <w:r>
        <w:t>3.</w:t>
      </w:r>
      <w:r>
        <w:tab/>
        <w:t>Программа «Банк-Клиент» для проведения операций по расчетному счету.</w:t>
      </w:r>
    </w:p>
    <w:p w:rsidR="004D1F33" w:rsidRDefault="004D1F33" w:rsidP="004D1F33">
      <w:pPr>
        <w:pStyle w:val="a3"/>
      </w:pPr>
      <w:r>
        <w:t>Предприятие ведёт учёт имущества, прав, обязательств и хозяйственных операций (фактов хозяйственной деятельности) путём записи во взаимоувязанных электронных регистрах учёта.</w:t>
      </w:r>
    </w:p>
    <w:p w:rsidR="004D1F33" w:rsidRDefault="004D1F33" w:rsidP="004D1F33">
      <w:pPr>
        <w:pStyle w:val="a3"/>
      </w:pPr>
      <w:r>
        <w:t>В ЖСК 1226  применяется рабочий план счетов.</w:t>
      </w:r>
    </w:p>
    <w:p w:rsidR="004D1F33" w:rsidRDefault="004D1F33" w:rsidP="004D1F33">
      <w:pPr>
        <w:pStyle w:val="a3"/>
      </w:pPr>
      <w:r>
        <w:t>За проверяемый период учётной политикой определён упрощённый способ ведения учёта. Должностные инструкции работников бухгалтерии в наличии.</w:t>
      </w:r>
    </w:p>
    <w:p w:rsidR="004D1F33" w:rsidRDefault="004D1F33" w:rsidP="004D1F33">
      <w:pPr>
        <w:pStyle w:val="a3"/>
      </w:pPr>
    </w:p>
    <w:p w:rsidR="004D1F33" w:rsidRDefault="004D1F33" w:rsidP="004D1F33">
      <w:pPr>
        <w:pStyle w:val="a3"/>
      </w:pPr>
      <w:r w:rsidRPr="004D1F33">
        <w:t>РАЗДЕЛ II. ОБЩАЯ КОНТРОЛЬНАЯ СРЕДА</w:t>
      </w:r>
    </w:p>
    <w:p w:rsidR="004D1F33" w:rsidRDefault="004D1F33" w:rsidP="004D1F33">
      <w:pPr>
        <w:pStyle w:val="a3"/>
      </w:pPr>
      <w:r w:rsidRPr="004D1F33">
        <w:t>Комиссия пришла к выводу, что в ЖСК 1226 общая контрольная среда в целом достаточно надёжная, уделяется внимание вопросам, связанным с ведением учёта</w:t>
      </w:r>
    </w:p>
    <w:p w:rsidR="004D1F33" w:rsidRDefault="004D1F33" w:rsidP="004D1F33">
      <w:pPr>
        <w:pStyle w:val="a3"/>
      </w:pPr>
    </w:p>
    <w:p w:rsidR="004D1F33" w:rsidRDefault="004D1F33" w:rsidP="004D1F33">
      <w:pPr>
        <w:pStyle w:val="a3"/>
      </w:pPr>
      <w:r w:rsidRPr="004D1F33">
        <w:t>РАЗДЕЛ III. ОПИСАНИЕ ПРОЦЕДУР РЕВИЗИИ И РЕЗУЛЬТАТОВ ИХ ПРОВЕДЕНИЯ</w:t>
      </w:r>
    </w:p>
    <w:p w:rsidR="004D1F33" w:rsidRDefault="004D1F33" w:rsidP="004D1F33">
      <w:pPr>
        <w:pStyle w:val="a3"/>
      </w:pPr>
      <w:r>
        <w:t>Делопроизводство ведётся в соответствии с Инструкцией по ведению делопроизводства в ЖСК 1226, утверждённой приказом № 05/12 от 22.12.2008 г.</w:t>
      </w:r>
    </w:p>
    <w:p w:rsidR="004D1F33" w:rsidRDefault="004D1F33" w:rsidP="004D1F33">
      <w:pPr>
        <w:pStyle w:val="a3"/>
      </w:pPr>
      <w:r>
        <w:t>В ходе ревизии нарушений не выявлено.</w:t>
      </w:r>
    </w:p>
    <w:p w:rsidR="004D1F33" w:rsidRDefault="004D1F33" w:rsidP="004D1F33">
      <w:pPr>
        <w:pStyle w:val="a3"/>
      </w:pPr>
      <w:r w:rsidRPr="004D1F33">
        <w:t>При выборочном анализе заключённых договоров нарушений смет затрат не выявлено.</w:t>
      </w:r>
    </w:p>
    <w:p w:rsidR="004D1F33" w:rsidRDefault="004D1F33" w:rsidP="004D1F33">
      <w:pPr>
        <w:pStyle w:val="a3"/>
      </w:pPr>
      <w:r w:rsidRPr="004D1F33">
        <w:t>Составление документов учёта в течение отчётного периода было хорошее. Сдача отчётных документов осуществлялась своевременно. Замечаний со стороны вышестоящих организаций нет</w:t>
      </w:r>
    </w:p>
    <w:p w:rsidR="004D1F33" w:rsidRDefault="004D1F33" w:rsidP="004D1F33">
      <w:pPr>
        <w:pStyle w:val="a3"/>
      </w:pPr>
    </w:p>
    <w:p w:rsidR="004D1F33" w:rsidRDefault="004D1F33" w:rsidP="004D1F33">
      <w:pPr>
        <w:pStyle w:val="a3"/>
      </w:pPr>
      <w:r>
        <w:t>РАЗДЕЛ IV. ВЫВОДЫ</w:t>
      </w:r>
    </w:p>
    <w:p w:rsidR="004D1F33" w:rsidRDefault="004D1F33" w:rsidP="004D1F33">
      <w:pPr>
        <w:pStyle w:val="a3"/>
      </w:pPr>
      <w:r>
        <w:t>Характер и объем замечаний, приведённых в аналитической части, свидетельствует о том:</w:t>
      </w:r>
    </w:p>
    <w:p w:rsidR="004D1F33" w:rsidRDefault="004D1F33" w:rsidP="004D1F33">
      <w:pPr>
        <w:pStyle w:val="a3"/>
      </w:pPr>
      <w:r>
        <w:t>1.</w:t>
      </w:r>
      <w:r>
        <w:tab/>
        <w:t xml:space="preserve">система внутреннего контроля в ЖСК 1226 удовлетворительна и не допускает серьёзных отклонений в ведении учёта и отчётности и налогового учёта от действующих норм и требований, </w:t>
      </w:r>
      <w:r w:rsidR="001E5CAF">
        <w:t>решение комиссии о приведении данных расчетной системы по квартплате в согласование с данными бухгалтерского учета исполнено полностью</w:t>
      </w:r>
      <w:r>
        <w:t>;</w:t>
      </w:r>
    </w:p>
    <w:p w:rsidR="004D1F33" w:rsidRDefault="004D1F33" w:rsidP="004D1F33">
      <w:pPr>
        <w:pStyle w:val="a3"/>
      </w:pPr>
      <w:r>
        <w:t>2.</w:t>
      </w:r>
      <w:r>
        <w:tab/>
      </w:r>
      <w:r w:rsidR="001E5CAF">
        <w:t>Несмотря на предпринятые меры по взысканию просроченной задолженности с жильцов (внедрена система пени, в производстве</w:t>
      </w:r>
      <w:r w:rsidR="00140983">
        <w:t xml:space="preserve"> на момент ревизии</w:t>
      </w:r>
      <w:r w:rsidR="001E5CAF">
        <w:t xml:space="preserve"> н</w:t>
      </w:r>
      <w:r w:rsidR="00807F65">
        <w:t>аходятся 11</w:t>
      </w:r>
      <w:r w:rsidR="001E5CAF">
        <w:t xml:space="preserve"> </w:t>
      </w:r>
      <w:r w:rsidR="001E5CAF">
        <w:lastRenderedPageBreak/>
        <w:t>судебных дел)</w:t>
      </w:r>
      <w:r w:rsidR="00C104B6">
        <w:t xml:space="preserve"> </w:t>
      </w:r>
      <w:r w:rsidR="001E5CAF">
        <w:t>комиссией установлен дальнейший рост просроченной задолженности. Комиссия</w:t>
      </w:r>
      <w:r>
        <w:t xml:space="preserve"> предлагает Правлению </w:t>
      </w:r>
      <w:r w:rsidR="001E5CAF">
        <w:t>еще более усилить работу по сбору задолженности, обращаясь в судебные органы за взысканием при возникновении задолженности в сумме 20.000 рублей и более, не допуская нарастание задолженности по плательщику</w:t>
      </w:r>
      <w:r>
        <w:t>;</w:t>
      </w:r>
    </w:p>
    <w:p w:rsidR="004D1F33" w:rsidRDefault="004D1F33" w:rsidP="00E268ED">
      <w:pPr>
        <w:pStyle w:val="a3"/>
      </w:pPr>
      <w:r>
        <w:t>3.</w:t>
      </w:r>
      <w:r>
        <w:tab/>
      </w:r>
      <w:r w:rsidR="001E5CAF">
        <w:t xml:space="preserve">Комиссией установлено, что решение Комиссии от 2016 года в части </w:t>
      </w:r>
      <w:r w:rsidR="00A63FDF">
        <w:t>сокращения</w:t>
      </w:r>
      <w:r w:rsidR="001E5CAF">
        <w:t xml:space="preserve"> задолженности перед </w:t>
      </w:r>
      <w:proofErr w:type="spellStart"/>
      <w:r w:rsidR="001E5CAF">
        <w:t>ресурсоснабжа</w:t>
      </w:r>
      <w:r w:rsidR="00C33832">
        <w:t>ю</w:t>
      </w:r>
      <w:r w:rsidR="001E5CAF">
        <w:t>щими</w:t>
      </w:r>
      <w:proofErr w:type="spellEnd"/>
      <w:r w:rsidR="001E5CAF">
        <w:t xml:space="preserve"> организациями исполнено полностью</w:t>
      </w:r>
      <w:r>
        <w:t>.</w:t>
      </w:r>
    </w:p>
    <w:p w:rsidR="0029742D" w:rsidRDefault="0029742D" w:rsidP="0029742D">
      <w:pPr>
        <w:pStyle w:val="a3"/>
      </w:pPr>
    </w:p>
    <w:p w:rsidR="000113E2" w:rsidRDefault="000113E2" w:rsidP="000113E2">
      <w:pPr>
        <w:pStyle w:val="a3"/>
        <w:numPr>
          <w:ilvl w:val="0"/>
          <w:numId w:val="2"/>
        </w:numPr>
      </w:pPr>
      <w:r>
        <w:t>ВОПРОСЫ ПО ФИНАНСОВО-ХОЗЯЙСТВЕННОЙ ДЕЯТЕЛЬНОСТИ ЖСК 1226</w:t>
      </w:r>
    </w:p>
    <w:p w:rsidR="00770AED" w:rsidRDefault="001459DF" w:rsidP="001459DF">
      <w:pPr>
        <w:pStyle w:val="a3"/>
        <w:numPr>
          <w:ilvl w:val="1"/>
          <w:numId w:val="2"/>
        </w:numPr>
        <w:spacing w:after="0" w:line="240" w:lineRule="auto"/>
        <w:contextualSpacing w:val="0"/>
      </w:pPr>
      <w:r>
        <w:t xml:space="preserve">В связи с износом </w:t>
      </w:r>
      <w:proofErr w:type="spellStart"/>
      <w:r>
        <w:t>общедомовых</w:t>
      </w:r>
      <w:proofErr w:type="spellEnd"/>
      <w:r>
        <w:t xml:space="preserve"> систем холодного, горячего водоснабжения и отопления предлагается рассмотреть вопрос о</w:t>
      </w:r>
      <w:r w:rsidR="00C118F9">
        <w:t xml:space="preserve"> продолжении плановой замены</w:t>
      </w:r>
      <w:r>
        <w:t xml:space="preserve"> в течение следующего года следующих элементов систем: лежак ГВС на чердаке</w:t>
      </w:r>
      <w:r w:rsidR="00C118F9">
        <w:t xml:space="preserve"> (частично заменен в  2017 году)</w:t>
      </w:r>
      <w:r>
        <w:t>, лежак ХВС п</w:t>
      </w:r>
      <w:r w:rsidR="00C118F9">
        <w:t>о нижней зоне розлива (частично заменен в 2017 году</w:t>
      </w:r>
      <w:r>
        <w:t xml:space="preserve">). Для выполнения работ предлагается </w:t>
      </w:r>
      <w:r w:rsidR="00832D03">
        <w:t>задействовать средства из фонда текущего ремонта, в связи с невозможностью получения финансирования из фонда капитального ремонта.</w:t>
      </w:r>
    </w:p>
    <w:p w:rsidR="00C118F9" w:rsidRDefault="0071004A" w:rsidP="001459DF">
      <w:pPr>
        <w:pStyle w:val="a3"/>
        <w:numPr>
          <w:ilvl w:val="1"/>
          <w:numId w:val="2"/>
        </w:numPr>
        <w:spacing w:after="0" w:line="240" w:lineRule="auto"/>
        <w:contextualSpacing w:val="0"/>
      </w:pPr>
      <w:r>
        <w:t xml:space="preserve">В целях экономии энергоресурсов и снижения оплаты по статье Освещение МОП предлагается заменять выходящие из строя источники освещения мест общего пользования на базе </w:t>
      </w:r>
      <w:proofErr w:type="spellStart"/>
      <w:r>
        <w:t>люминисцентных</w:t>
      </w:r>
      <w:proofErr w:type="spellEnd"/>
      <w:r>
        <w:t xml:space="preserve"> ламп </w:t>
      </w:r>
      <w:proofErr w:type="gramStart"/>
      <w:r>
        <w:t>на</w:t>
      </w:r>
      <w:proofErr w:type="gramEnd"/>
      <w:r>
        <w:t xml:space="preserve"> светодиодные.</w:t>
      </w:r>
    </w:p>
    <w:p w:rsidR="008006CA" w:rsidRDefault="008006CA" w:rsidP="00E268ED">
      <w:pPr>
        <w:pStyle w:val="a3"/>
        <w:numPr>
          <w:ilvl w:val="1"/>
          <w:numId w:val="2"/>
        </w:numPr>
        <w:spacing w:after="0" w:line="240" w:lineRule="auto"/>
        <w:contextualSpacing w:val="0"/>
      </w:pPr>
      <w:r>
        <w:t>Для поддержания санитарно-технического состояния дома включить в план работ по обслуживанию работы по косметическому ремонту мест общего пользования, в рамках средств, собираемых по статье «текущий ремонт».</w:t>
      </w:r>
    </w:p>
    <w:p w:rsidR="00C118F9" w:rsidRDefault="00C118F9" w:rsidP="00E268ED">
      <w:pPr>
        <w:spacing w:after="0" w:line="240" w:lineRule="auto"/>
      </w:pPr>
    </w:p>
    <w:p w:rsidR="00002C99" w:rsidRDefault="00002C99" w:rsidP="00002C99">
      <w:pPr>
        <w:pStyle w:val="a3"/>
        <w:numPr>
          <w:ilvl w:val="0"/>
          <w:numId w:val="2"/>
        </w:numPr>
        <w:spacing w:after="0" w:line="240" w:lineRule="auto"/>
      </w:pPr>
      <w:r>
        <w:t>ВЫБОРЫ ЧЛЕНОВ ПРАВЛЕНИЯ</w:t>
      </w:r>
    </w:p>
    <w:p w:rsidR="00002C99" w:rsidRDefault="00002C99" w:rsidP="00002C99">
      <w:pPr>
        <w:pStyle w:val="a3"/>
        <w:spacing w:after="0" w:line="240" w:lineRule="auto"/>
      </w:pPr>
    </w:p>
    <w:p w:rsidR="00002C99" w:rsidRDefault="00002C99" w:rsidP="00CC08A5">
      <w:pPr>
        <w:pStyle w:val="a3"/>
        <w:numPr>
          <w:ilvl w:val="1"/>
          <w:numId w:val="2"/>
        </w:numPr>
        <w:spacing w:after="0" w:line="240" w:lineRule="auto"/>
      </w:pPr>
      <w:r>
        <w:t xml:space="preserve">Предлагается сохранить действующий состав членов Правления ЖСК-1226, переизбрав их на следующий срок в 2 года, </w:t>
      </w:r>
      <w:proofErr w:type="gramStart"/>
      <w:r>
        <w:t>согласно Устава</w:t>
      </w:r>
      <w:proofErr w:type="gramEnd"/>
      <w:r>
        <w:t xml:space="preserve"> ЖСК.</w:t>
      </w:r>
    </w:p>
    <w:p w:rsidR="00002C99" w:rsidRDefault="00002C99" w:rsidP="00002C99">
      <w:pPr>
        <w:pStyle w:val="a3"/>
        <w:spacing w:after="0" w:line="240" w:lineRule="auto"/>
      </w:pPr>
    </w:p>
    <w:p w:rsidR="00002C99" w:rsidRDefault="00002C99" w:rsidP="00002C99">
      <w:pPr>
        <w:pStyle w:val="a3"/>
        <w:spacing w:after="0" w:line="240" w:lineRule="auto"/>
      </w:pPr>
      <w:r>
        <w:t>Ненахов Владимир Михайлович, кв.350</w:t>
      </w:r>
    </w:p>
    <w:p w:rsidR="00002C99" w:rsidRDefault="00002C99" w:rsidP="00002C99">
      <w:pPr>
        <w:pStyle w:val="a3"/>
        <w:spacing w:after="0" w:line="240" w:lineRule="auto"/>
      </w:pPr>
      <w:r>
        <w:t>Грудин Андрей Сергеевич, кв.159</w:t>
      </w:r>
    </w:p>
    <w:p w:rsidR="00002C99" w:rsidRDefault="00002C99" w:rsidP="00002C99">
      <w:pPr>
        <w:pStyle w:val="a3"/>
        <w:spacing w:after="0" w:line="240" w:lineRule="auto"/>
      </w:pPr>
      <w:proofErr w:type="spellStart"/>
      <w:r>
        <w:t>Рябкова</w:t>
      </w:r>
      <w:proofErr w:type="spellEnd"/>
      <w:r>
        <w:t xml:space="preserve"> Татьяна Сергеевна, кв.</w:t>
      </w:r>
      <w:r w:rsidR="001C0E17">
        <w:t xml:space="preserve"> 142</w:t>
      </w:r>
    </w:p>
    <w:p w:rsidR="00AA4C72" w:rsidRPr="001E5CAF" w:rsidRDefault="00AA4C72" w:rsidP="00AA4C72">
      <w:pPr>
        <w:spacing w:after="0" w:line="240" w:lineRule="auto"/>
      </w:pPr>
      <w:r>
        <w:tab/>
      </w:r>
      <w:r w:rsidRPr="001E5CAF">
        <w:t>Суслов Николай Владимирович, кв.311</w:t>
      </w:r>
    </w:p>
    <w:p w:rsidR="00AA4C72" w:rsidRPr="00AA4C72" w:rsidRDefault="00AA4C72" w:rsidP="00AA4C72">
      <w:pPr>
        <w:spacing w:after="0" w:line="240" w:lineRule="auto"/>
      </w:pPr>
      <w:r>
        <w:tab/>
      </w:r>
      <w:proofErr w:type="spellStart"/>
      <w:r>
        <w:t>Морщакин</w:t>
      </w:r>
      <w:proofErr w:type="spellEnd"/>
      <w:r>
        <w:t xml:space="preserve"> Вячеслав Николаевич, </w:t>
      </w:r>
      <w:r w:rsidR="00DC406B">
        <w:t>кв</w:t>
      </w:r>
      <w:r>
        <w:t>.354</w:t>
      </w:r>
    </w:p>
    <w:p w:rsidR="00002C99" w:rsidRDefault="00002C99" w:rsidP="00CC08A5">
      <w:pPr>
        <w:spacing w:after="0" w:line="240" w:lineRule="auto"/>
      </w:pPr>
    </w:p>
    <w:p w:rsidR="009B75DE" w:rsidRDefault="009B75DE" w:rsidP="00002C99">
      <w:pPr>
        <w:pStyle w:val="a3"/>
        <w:spacing w:after="0" w:line="240" w:lineRule="auto"/>
      </w:pPr>
    </w:p>
    <w:p w:rsidR="004604A0" w:rsidRDefault="004604A0" w:rsidP="00002C99">
      <w:pPr>
        <w:pStyle w:val="a3"/>
        <w:spacing w:after="0" w:line="240" w:lineRule="auto"/>
      </w:pPr>
      <w:r>
        <w:t>Согласно ст.46 п.2 ЖК РФ</w:t>
      </w:r>
    </w:p>
    <w:p w:rsidR="004604A0" w:rsidRDefault="004604A0" w:rsidP="00002C99">
      <w:pPr>
        <w:pStyle w:val="a3"/>
        <w:spacing w:after="0" w:line="240" w:lineRule="auto"/>
      </w:pPr>
      <w:r w:rsidRPr="004604A0">
        <w:t>Общее собрание собственников помещений в многоквартирном доме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:rsidR="004604A0" w:rsidRDefault="004604A0" w:rsidP="00002C99">
      <w:pPr>
        <w:pStyle w:val="a3"/>
        <w:spacing w:after="0" w:line="240" w:lineRule="auto"/>
      </w:pPr>
    </w:p>
    <w:p w:rsidR="00002C99" w:rsidRDefault="00002C99" w:rsidP="004604A0">
      <w:pPr>
        <w:pStyle w:val="a3"/>
        <w:spacing w:after="0" w:line="240" w:lineRule="auto"/>
      </w:pPr>
      <w:r>
        <w:t>На этом повестка дня собрания исчерпана.</w:t>
      </w:r>
    </w:p>
    <w:p w:rsidR="003C3B2D" w:rsidRDefault="003C3B2D" w:rsidP="004604A0">
      <w:pPr>
        <w:pStyle w:val="a3"/>
        <w:spacing w:after="0" w:line="240" w:lineRule="auto"/>
      </w:pPr>
      <w:r>
        <w:br/>
      </w:r>
    </w:p>
    <w:p w:rsidR="002063E4" w:rsidRDefault="002063E4" w:rsidP="004604A0">
      <w:pPr>
        <w:pStyle w:val="a3"/>
        <w:spacing w:after="0" w:line="240" w:lineRule="auto"/>
      </w:pPr>
    </w:p>
    <w:p w:rsidR="003C3B2D" w:rsidRDefault="003C3B2D" w:rsidP="004604A0">
      <w:pPr>
        <w:pStyle w:val="a3"/>
        <w:spacing w:after="0" w:line="240" w:lineRule="auto"/>
      </w:pPr>
    </w:p>
    <w:p w:rsidR="003C3B2D" w:rsidRDefault="003C3B2D" w:rsidP="004604A0">
      <w:pPr>
        <w:pStyle w:val="a3"/>
        <w:spacing w:after="0" w:line="240" w:lineRule="auto"/>
      </w:pPr>
      <w:r>
        <w:t xml:space="preserve">Председатель собрания: </w:t>
      </w:r>
      <w:r>
        <w:tab/>
      </w:r>
      <w:r>
        <w:tab/>
      </w:r>
      <w:r>
        <w:tab/>
        <w:t>Ненахов Владимир Михайлович</w:t>
      </w:r>
    </w:p>
    <w:p w:rsidR="003C3B2D" w:rsidRDefault="003C3B2D" w:rsidP="004604A0">
      <w:pPr>
        <w:pStyle w:val="a3"/>
        <w:spacing w:after="0" w:line="240" w:lineRule="auto"/>
      </w:pPr>
    </w:p>
    <w:p w:rsidR="003C3B2D" w:rsidRDefault="003C3B2D" w:rsidP="004604A0">
      <w:pPr>
        <w:pStyle w:val="a3"/>
        <w:spacing w:after="0" w:line="240" w:lineRule="auto"/>
      </w:pPr>
    </w:p>
    <w:p w:rsidR="003C3B2D" w:rsidRDefault="003C3B2D" w:rsidP="004604A0">
      <w:pPr>
        <w:pStyle w:val="a3"/>
        <w:spacing w:after="0" w:line="240" w:lineRule="auto"/>
      </w:pPr>
    </w:p>
    <w:p w:rsidR="00002C99" w:rsidRDefault="003C3B2D" w:rsidP="00002C99">
      <w:pPr>
        <w:pStyle w:val="a3"/>
        <w:spacing w:after="0" w:line="240" w:lineRule="auto"/>
      </w:pPr>
      <w:r>
        <w:t>Секретарь собрания:</w:t>
      </w:r>
      <w:r>
        <w:tab/>
      </w:r>
      <w:r>
        <w:tab/>
      </w:r>
      <w:r>
        <w:tab/>
      </w:r>
      <w:r>
        <w:tab/>
      </w:r>
      <w:proofErr w:type="spellStart"/>
      <w:r>
        <w:t>Рябкова</w:t>
      </w:r>
      <w:proofErr w:type="spellEnd"/>
      <w:r>
        <w:t xml:space="preserve"> Татьяна Сергеевна</w:t>
      </w:r>
    </w:p>
    <w:p w:rsidR="00002C99" w:rsidRDefault="00002C99" w:rsidP="00002C99">
      <w:pPr>
        <w:spacing w:after="0" w:line="240" w:lineRule="auto"/>
      </w:pPr>
    </w:p>
    <w:sectPr w:rsidR="00002C99" w:rsidSect="008E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A98"/>
    <w:multiLevelType w:val="multilevel"/>
    <w:tmpl w:val="3D90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B990208"/>
    <w:multiLevelType w:val="hybridMultilevel"/>
    <w:tmpl w:val="651A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000B1"/>
    <w:multiLevelType w:val="hybridMultilevel"/>
    <w:tmpl w:val="CAC4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3E2"/>
    <w:rsid w:val="00002C99"/>
    <w:rsid w:val="00004B4C"/>
    <w:rsid w:val="000113E2"/>
    <w:rsid w:val="00012747"/>
    <w:rsid w:val="00013AA3"/>
    <w:rsid w:val="00013F40"/>
    <w:rsid w:val="000256EB"/>
    <w:rsid w:val="0002706A"/>
    <w:rsid w:val="00030F11"/>
    <w:rsid w:val="00033595"/>
    <w:rsid w:val="00040898"/>
    <w:rsid w:val="00041931"/>
    <w:rsid w:val="00044C3D"/>
    <w:rsid w:val="000519EB"/>
    <w:rsid w:val="00062BBE"/>
    <w:rsid w:val="000708F0"/>
    <w:rsid w:val="0007216E"/>
    <w:rsid w:val="000721B3"/>
    <w:rsid w:val="00073B5D"/>
    <w:rsid w:val="0008559F"/>
    <w:rsid w:val="0008743B"/>
    <w:rsid w:val="00092A0F"/>
    <w:rsid w:val="000A2A39"/>
    <w:rsid w:val="000A4693"/>
    <w:rsid w:val="000B1E14"/>
    <w:rsid w:val="000B79E3"/>
    <w:rsid w:val="000E2719"/>
    <w:rsid w:val="000E30B4"/>
    <w:rsid w:val="000F1E5D"/>
    <w:rsid w:val="000F401A"/>
    <w:rsid w:val="00106B95"/>
    <w:rsid w:val="00121131"/>
    <w:rsid w:val="00124FD8"/>
    <w:rsid w:val="001266A4"/>
    <w:rsid w:val="00140983"/>
    <w:rsid w:val="00141B24"/>
    <w:rsid w:val="00142E21"/>
    <w:rsid w:val="001459DF"/>
    <w:rsid w:val="00146497"/>
    <w:rsid w:val="001526FD"/>
    <w:rsid w:val="00172F9C"/>
    <w:rsid w:val="00180555"/>
    <w:rsid w:val="00195CDA"/>
    <w:rsid w:val="001A457B"/>
    <w:rsid w:val="001B38F9"/>
    <w:rsid w:val="001B67A3"/>
    <w:rsid w:val="001C0E17"/>
    <w:rsid w:val="001D08B2"/>
    <w:rsid w:val="001D2D9D"/>
    <w:rsid w:val="001E41C0"/>
    <w:rsid w:val="001E5CAF"/>
    <w:rsid w:val="001F6DFF"/>
    <w:rsid w:val="00202C60"/>
    <w:rsid w:val="002063E4"/>
    <w:rsid w:val="00207890"/>
    <w:rsid w:val="00215D6F"/>
    <w:rsid w:val="002173B8"/>
    <w:rsid w:val="00253B80"/>
    <w:rsid w:val="00256A65"/>
    <w:rsid w:val="00293A2E"/>
    <w:rsid w:val="0029742D"/>
    <w:rsid w:val="002B0342"/>
    <w:rsid w:val="002B155D"/>
    <w:rsid w:val="002B7326"/>
    <w:rsid w:val="002C5973"/>
    <w:rsid w:val="002C6B0B"/>
    <w:rsid w:val="002D28CE"/>
    <w:rsid w:val="002E04C9"/>
    <w:rsid w:val="002F5B15"/>
    <w:rsid w:val="00303BC3"/>
    <w:rsid w:val="0030626B"/>
    <w:rsid w:val="0031361C"/>
    <w:rsid w:val="003152E8"/>
    <w:rsid w:val="00330BBF"/>
    <w:rsid w:val="003379AA"/>
    <w:rsid w:val="00345641"/>
    <w:rsid w:val="00345E41"/>
    <w:rsid w:val="00347A52"/>
    <w:rsid w:val="003526A1"/>
    <w:rsid w:val="00352925"/>
    <w:rsid w:val="00354998"/>
    <w:rsid w:val="00357B4A"/>
    <w:rsid w:val="00361DD7"/>
    <w:rsid w:val="003631E6"/>
    <w:rsid w:val="003652B6"/>
    <w:rsid w:val="00371EDB"/>
    <w:rsid w:val="003839A9"/>
    <w:rsid w:val="00387DCC"/>
    <w:rsid w:val="00392721"/>
    <w:rsid w:val="003A3A5C"/>
    <w:rsid w:val="003A3ED4"/>
    <w:rsid w:val="003B2159"/>
    <w:rsid w:val="003B662F"/>
    <w:rsid w:val="003C0E5B"/>
    <w:rsid w:val="003C2419"/>
    <w:rsid w:val="003C3B2D"/>
    <w:rsid w:val="003C484E"/>
    <w:rsid w:val="003D2740"/>
    <w:rsid w:val="003D79FD"/>
    <w:rsid w:val="003E0736"/>
    <w:rsid w:val="003E3F4D"/>
    <w:rsid w:val="003F7F45"/>
    <w:rsid w:val="00407B7B"/>
    <w:rsid w:val="004132DF"/>
    <w:rsid w:val="004334D6"/>
    <w:rsid w:val="0043656B"/>
    <w:rsid w:val="004472E0"/>
    <w:rsid w:val="00454F65"/>
    <w:rsid w:val="004604A0"/>
    <w:rsid w:val="0046682B"/>
    <w:rsid w:val="00471653"/>
    <w:rsid w:val="00490C34"/>
    <w:rsid w:val="004C23A2"/>
    <w:rsid w:val="004D1945"/>
    <w:rsid w:val="004D1F33"/>
    <w:rsid w:val="004E1EB3"/>
    <w:rsid w:val="004F3A03"/>
    <w:rsid w:val="004F5288"/>
    <w:rsid w:val="004F7046"/>
    <w:rsid w:val="00502E40"/>
    <w:rsid w:val="005104A6"/>
    <w:rsid w:val="005143E4"/>
    <w:rsid w:val="005245D8"/>
    <w:rsid w:val="005246D3"/>
    <w:rsid w:val="00524C8A"/>
    <w:rsid w:val="0053070D"/>
    <w:rsid w:val="005322AB"/>
    <w:rsid w:val="00537840"/>
    <w:rsid w:val="00545E20"/>
    <w:rsid w:val="005471D7"/>
    <w:rsid w:val="00552487"/>
    <w:rsid w:val="00571790"/>
    <w:rsid w:val="00584991"/>
    <w:rsid w:val="005931A2"/>
    <w:rsid w:val="0059768F"/>
    <w:rsid w:val="005A2838"/>
    <w:rsid w:val="005D20CF"/>
    <w:rsid w:val="005D68F7"/>
    <w:rsid w:val="005E1524"/>
    <w:rsid w:val="005E4419"/>
    <w:rsid w:val="005E539B"/>
    <w:rsid w:val="005F20F5"/>
    <w:rsid w:val="005F5AE8"/>
    <w:rsid w:val="00604838"/>
    <w:rsid w:val="00604FD2"/>
    <w:rsid w:val="0061370C"/>
    <w:rsid w:val="00632ED3"/>
    <w:rsid w:val="00635C95"/>
    <w:rsid w:val="00636227"/>
    <w:rsid w:val="00636DD7"/>
    <w:rsid w:val="00637C0B"/>
    <w:rsid w:val="0064198B"/>
    <w:rsid w:val="006534DB"/>
    <w:rsid w:val="00654D01"/>
    <w:rsid w:val="00660BA1"/>
    <w:rsid w:val="0066454F"/>
    <w:rsid w:val="006737D2"/>
    <w:rsid w:val="00676E6D"/>
    <w:rsid w:val="00687F84"/>
    <w:rsid w:val="00693330"/>
    <w:rsid w:val="00693830"/>
    <w:rsid w:val="00696CB0"/>
    <w:rsid w:val="006A5FD3"/>
    <w:rsid w:val="006A6D92"/>
    <w:rsid w:val="006B3975"/>
    <w:rsid w:val="006B47C2"/>
    <w:rsid w:val="006B5E6A"/>
    <w:rsid w:val="006C2ACF"/>
    <w:rsid w:val="006D3266"/>
    <w:rsid w:val="006E67B0"/>
    <w:rsid w:val="00700860"/>
    <w:rsid w:val="0071004A"/>
    <w:rsid w:val="0071282D"/>
    <w:rsid w:val="007234B7"/>
    <w:rsid w:val="00727739"/>
    <w:rsid w:val="00734580"/>
    <w:rsid w:val="00746247"/>
    <w:rsid w:val="007467E2"/>
    <w:rsid w:val="00746BFA"/>
    <w:rsid w:val="007470FB"/>
    <w:rsid w:val="00754CDE"/>
    <w:rsid w:val="0075645C"/>
    <w:rsid w:val="007625D0"/>
    <w:rsid w:val="0076477C"/>
    <w:rsid w:val="00770AED"/>
    <w:rsid w:val="00773452"/>
    <w:rsid w:val="00774CE7"/>
    <w:rsid w:val="00780D80"/>
    <w:rsid w:val="0078527E"/>
    <w:rsid w:val="007A5380"/>
    <w:rsid w:val="007B6FAC"/>
    <w:rsid w:val="007C34AE"/>
    <w:rsid w:val="008006CA"/>
    <w:rsid w:val="00807EA4"/>
    <w:rsid w:val="00807F65"/>
    <w:rsid w:val="008100B8"/>
    <w:rsid w:val="00812398"/>
    <w:rsid w:val="008126DF"/>
    <w:rsid w:val="00812BA5"/>
    <w:rsid w:val="00821AD1"/>
    <w:rsid w:val="008264AF"/>
    <w:rsid w:val="008306A3"/>
    <w:rsid w:val="00832C45"/>
    <w:rsid w:val="00832D03"/>
    <w:rsid w:val="008338C8"/>
    <w:rsid w:val="00842FDF"/>
    <w:rsid w:val="00851D69"/>
    <w:rsid w:val="00856235"/>
    <w:rsid w:val="008562F4"/>
    <w:rsid w:val="008669DC"/>
    <w:rsid w:val="00873D86"/>
    <w:rsid w:val="008862A9"/>
    <w:rsid w:val="00895DFB"/>
    <w:rsid w:val="008B311D"/>
    <w:rsid w:val="008B353E"/>
    <w:rsid w:val="008B64D5"/>
    <w:rsid w:val="008D2A33"/>
    <w:rsid w:val="008E22A0"/>
    <w:rsid w:val="008E28BC"/>
    <w:rsid w:val="008F62FE"/>
    <w:rsid w:val="009118FF"/>
    <w:rsid w:val="00913C6D"/>
    <w:rsid w:val="00926897"/>
    <w:rsid w:val="0093108D"/>
    <w:rsid w:val="0093249E"/>
    <w:rsid w:val="009366A4"/>
    <w:rsid w:val="00941E7F"/>
    <w:rsid w:val="009429D4"/>
    <w:rsid w:val="00965395"/>
    <w:rsid w:val="00967A65"/>
    <w:rsid w:val="009810A9"/>
    <w:rsid w:val="0098276E"/>
    <w:rsid w:val="009976D8"/>
    <w:rsid w:val="009B75DE"/>
    <w:rsid w:val="009C1A4B"/>
    <w:rsid w:val="009C6172"/>
    <w:rsid w:val="009D1A9F"/>
    <w:rsid w:val="009E335D"/>
    <w:rsid w:val="009F0F8C"/>
    <w:rsid w:val="00A00A78"/>
    <w:rsid w:val="00A0792F"/>
    <w:rsid w:val="00A30143"/>
    <w:rsid w:val="00A344CB"/>
    <w:rsid w:val="00A34ED8"/>
    <w:rsid w:val="00A357DC"/>
    <w:rsid w:val="00A40AD3"/>
    <w:rsid w:val="00A5475A"/>
    <w:rsid w:val="00A57264"/>
    <w:rsid w:val="00A63FDF"/>
    <w:rsid w:val="00A6506A"/>
    <w:rsid w:val="00A7549C"/>
    <w:rsid w:val="00A7598B"/>
    <w:rsid w:val="00A83952"/>
    <w:rsid w:val="00A90B26"/>
    <w:rsid w:val="00AA4C72"/>
    <w:rsid w:val="00AA4DE1"/>
    <w:rsid w:val="00AA566D"/>
    <w:rsid w:val="00AB087C"/>
    <w:rsid w:val="00AB10FC"/>
    <w:rsid w:val="00AB5718"/>
    <w:rsid w:val="00AC675F"/>
    <w:rsid w:val="00AD580D"/>
    <w:rsid w:val="00AE5D40"/>
    <w:rsid w:val="00AE682D"/>
    <w:rsid w:val="00AF60E1"/>
    <w:rsid w:val="00B01CA1"/>
    <w:rsid w:val="00B052AE"/>
    <w:rsid w:val="00B141FB"/>
    <w:rsid w:val="00B14BB3"/>
    <w:rsid w:val="00B20ADB"/>
    <w:rsid w:val="00B30977"/>
    <w:rsid w:val="00B329AC"/>
    <w:rsid w:val="00B32E38"/>
    <w:rsid w:val="00B50B23"/>
    <w:rsid w:val="00B7337A"/>
    <w:rsid w:val="00B77BB6"/>
    <w:rsid w:val="00B83360"/>
    <w:rsid w:val="00B90413"/>
    <w:rsid w:val="00B91D07"/>
    <w:rsid w:val="00BA027F"/>
    <w:rsid w:val="00BA7B03"/>
    <w:rsid w:val="00BB0219"/>
    <w:rsid w:val="00BC11E5"/>
    <w:rsid w:val="00BC3495"/>
    <w:rsid w:val="00BD4C6B"/>
    <w:rsid w:val="00BE0005"/>
    <w:rsid w:val="00BF07C9"/>
    <w:rsid w:val="00BF1EC0"/>
    <w:rsid w:val="00C04BB6"/>
    <w:rsid w:val="00C104B6"/>
    <w:rsid w:val="00C118F9"/>
    <w:rsid w:val="00C12A2B"/>
    <w:rsid w:val="00C20CE3"/>
    <w:rsid w:val="00C254F3"/>
    <w:rsid w:val="00C33832"/>
    <w:rsid w:val="00C4702D"/>
    <w:rsid w:val="00C561D2"/>
    <w:rsid w:val="00C56E39"/>
    <w:rsid w:val="00C75666"/>
    <w:rsid w:val="00C87DAD"/>
    <w:rsid w:val="00C93707"/>
    <w:rsid w:val="00CA2B93"/>
    <w:rsid w:val="00CA507D"/>
    <w:rsid w:val="00CA58B2"/>
    <w:rsid w:val="00CB1E1C"/>
    <w:rsid w:val="00CB36DE"/>
    <w:rsid w:val="00CB4A89"/>
    <w:rsid w:val="00CB7053"/>
    <w:rsid w:val="00CC077E"/>
    <w:rsid w:val="00CC08A5"/>
    <w:rsid w:val="00CE4472"/>
    <w:rsid w:val="00CF45E1"/>
    <w:rsid w:val="00D00997"/>
    <w:rsid w:val="00D054AA"/>
    <w:rsid w:val="00D070DC"/>
    <w:rsid w:val="00D15339"/>
    <w:rsid w:val="00D22ED4"/>
    <w:rsid w:val="00D313F8"/>
    <w:rsid w:val="00D31BA3"/>
    <w:rsid w:val="00D36A14"/>
    <w:rsid w:val="00D37B6A"/>
    <w:rsid w:val="00D44DE1"/>
    <w:rsid w:val="00D55198"/>
    <w:rsid w:val="00D55FEC"/>
    <w:rsid w:val="00D77D36"/>
    <w:rsid w:val="00D83889"/>
    <w:rsid w:val="00D87C4E"/>
    <w:rsid w:val="00D91384"/>
    <w:rsid w:val="00DA05C5"/>
    <w:rsid w:val="00DA0D56"/>
    <w:rsid w:val="00DA14F9"/>
    <w:rsid w:val="00DC2BF0"/>
    <w:rsid w:val="00DC406B"/>
    <w:rsid w:val="00DD4961"/>
    <w:rsid w:val="00DE2CA0"/>
    <w:rsid w:val="00DE52FF"/>
    <w:rsid w:val="00DF61A8"/>
    <w:rsid w:val="00E0777A"/>
    <w:rsid w:val="00E16F49"/>
    <w:rsid w:val="00E215C6"/>
    <w:rsid w:val="00E268ED"/>
    <w:rsid w:val="00E26BB6"/>
    <w:rsid w:val="00E33765"/>
    <w:rsid w:val="00E4084B"/>
    <w:rsid w:val="00E73FC4"/>
    <w:rsid w:val="00E749CA"/>
    <w:rsid w:val="00E766B2"/>
    <w:rsid w:val="00E77B81"/>
    <w:rsid w:val="00E81050"/>
    <w:rsid w:val="00E85187"/>
    <w:rsid w:val="00E879C8"/>
    <w:rsid w:val="00E92FF8"/>
    <w:rsid w:val="00EB0537"/>
    <w:rsid w:val="00EB1594"/>
    <w:rsid w:val="00EB66F0"/>
    <w:rsid w:val="00EC16B2"/>
    <w:rsid w:val="00EC33B5"/>
    <w:rsid w:val="00F00A83"/>
    <w:rsid w:val="00F01407"/>
    <w:rsid w:val="00F16767"/>
    <w:rsid w:val="00F342D7"/>
    <w:rsid w:val="00F34D35"/>
    <w:rsid w:val="00F378C8"/>
    <w:rsid w:val="00F40524"/>
    <w:rsid w:val="00F4468F"/>
    <w:rsid w:val="00F5167E"/>
    <w:rsid w:val="00F54E26"/>
    <w:rsid w:val="00F66046"/>
    <w:rsid w:val="00F71786"/>
    <w:rsid w:val="00F753A2"/>
    <w:rsid w:val="00F8302A"/>
    <w:rsid w:val="00F83AB8"/>
    <w:rsid w:val="00F902F5"/>
    <w:rsid w:val="00F962D6"/>
    <w:rsid w:val="00FA2DF4"/>
    <w:rsid w:val="00FA3703"/>
    <w:rsid w:val="00FB539B"/>
    <w:rsid w:val="00FB5A79"/>
    <w:rsid w:val="00FC65ED"/>
    <w:rsid w:val="00FD03CD"/>
    <w:rsid w:val="00FE3148"/>
    <w:rsid w:val="00FF29F9"/>
    <w:rsid w:val="00FF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k12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Andreich</cp:lastModifiedBy>
  <cp:revision>28</cp:revision>
  <dcterms:created xsi:type="dcterms:W3CDTF">2018-03-06T17:51:00Z</dcterms:created>
  <dcterms:modified xsi:type="dcterms:W3CDTF">2018-03-16T11:37:00Z</dcterms:modified>
</cp:coreProperties>
</file>